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20BA2" w14:textId="77777777" w:rsidR="00487656" w:rsidRPr="00487656" w:rsidRDefault="00487656" w:rsidP="001317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Права й </w:t>
      </w:r>
      <w:proofErr w:type="spellStart"/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обов`язки</w:t>
      </w:r>
      <w:proofErr w:type="spellEnd"/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сертифікованих</w:t>
      </w:r>
      <w:proofErr w:type="spellEnd"/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>підприємств</w:t>
      </w:r>
      <w:proofErr w:type="spellEnd"/>
    </w:p>
    <w:p w14:paraId="4508C55D" w14:textId="77777777" w:rsidR="00487656" w:rsidRPr="008F68B9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bdr w:val="none" w:sz="0" w:space="0" w:color="auto" w:frame="1"/>
          <w:lang w:val="uk-UA"/>
        </w:rPr>
      </w:pPr>
      <w:r w:rsidRPr="008F68B9">
        <w:rPr>
          <w:bdr w:val="none" w:sz="0" w:space="0" w:color="auto" w:frame="1"/>
          <w:lang w:val="uk-UA"/>
        </w:rPr>
        <w:t>Права та зобов’язання заявників та клієнтів визначаються угодою на посилання на надану сертифікацію.</w:t>
      </w:r>
    </w:p>
    <w:p w14:paraId="7C8864F6" w14:textId="77777777" w:rsidR="00487656" w:rsidRPr="00031B84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</w:p>
    <w:p w14:paraId="17962BF4" w14:textId="77777777" w:rsidR="00487656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  <w:r w:rsidRPr="00031B84">
        <w:rPr>
          <w:rStyle w:val="a4"/>
          <w:color w:val="3D3D3D"/>
          <w:bdr w:val="none" w:sz="0" w:space="0" w:color="auto" w:frame="1"/>
          <w:lang w:val="uk-UA"/>
        </w:rPr>
        <w:t>ПРАВА ЗАЯВНИКА:</w:t>
      </w:r>
      <w:r w:rsidRPr="00031B84">
        <w:rPr>
          <w:color w:val="3D3D3D"/>
          <w:lang w:val="uk-UA"/>
        </w:rPr>
        <w:br/>
        <w:t>–</w:t>
      </w:r>
      <w:r>
        <w:rPr>
          <w:color w:val="3D3D3D"/>
          <w:lang w:val="uk-UA"/>
        </w:rPr>
        <w:t xml:space="preserve"> </w:t>
      </w:r>
      <w:r w:rsidRPr="00520439">
        <w:rPr>
          <w:lang w:val="uk-UA"/>
        </w:rPr>
        <w:t>використовувати інформацію про сертифіковану систему управління  з метою реклами</w:t>
      </w:r>
      <w:r w:rsidRPr="00520439">
        <w:rPr>
          <w:color w:val="3D3D3D"/>
          <w:lang w:val="uk-UA"/>
        </w:rPr>
        <w:t>;</w:t>
      </w:r>
      <w:r w:rsidRPr="00520439">
        <w:rPr>
          <w:color w:val="3D3D3D"/>
          <w:lang w:val="uk-UA"/>
        </w:rPr>
        <w:br/>
        <w:t>– подавати апеляції до органу з</w:t>
      </w:r>
      <w:r>
        <w:rPr>
          <w:color w:val="3D3D3D"/>
          <w:lang w:val="uk-UA"/>
        </w:rPr>
        <w:t xml:space="preserve"> сертифікації</w:t>
      </w:r>
      <w:r w:rsidRPr="00520439">
        <w:rPr>
          <w:color w:val="3D3D3D"/>
          <w:lang w:val="uk-UA"/>
        </w:rPr>
        <w:t xml:space="preserve"> з усіх розбіжностей,</w:t>
      </w:r>
      <w:r w:rsidRPr="00031B84">
        <w:rPr>
          <w:color w:val="3D3D3D"/>
          <w:lang w:val="uk-UA"/>
        </w:rPr>
        <w:t xml:space="preserve"> пов’язаних з сертифікацією систем управління.</w:t>
      </w:r>
    </w:p>
    <w:p w14:paraId="7720E968" w14:textId="77777777" w:rsidR="00487656" w:rsidRPr="00051694" w:rsidRDefault="00487656" w:rsidP="00487656">
      <w:pPr>
        <w:pStyle w:val="a5"/>
        <w:tabs>
          <w:tab w:val="left" w:pos="9360"/>
        </w:tabs>
        <w:ind w:right="-5" w:firstLine="709"/>
        <w:jc w:val="both"/>
        <w:rPr>
          <w:szCs w:val="24"/>
        </w:rPr>
      </w:pPr>
    </w:p>
    <w:p w14:paraId="44A73CB5" w14:textId="77777777" w:rsidR="00487656" w:rsidRPr="003134D0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bCs/>
          <w:lang w:val="uk-UA"/>
        </w:rPr>
      </w:pPr>
      <w:r w:rsidRPr="00031B84">
        <w:rPr>
          <w:rStyle w:val="a4"/>
          <w:color w:val="3D3D3D"/>
          <w:bdr w:val="none" w:sz="0" w:space="0" w:color="auto" w:frame="1"/>
          <w:lang w:val="uk-UA"/>
        </w:rPr>
        <w:t>ЗОБОВ’ЯЗАННЯ ЗАЯВНИКА:</w:t>
      </w:r>
      <w:r w:rsidRPr="00031B84">
        <w:rPr>
          <w:color w:val="3D3D3D"/>
          <w:lang w:val="uk-UA"/>
        </w:rPr>
        <w:br/>
        <w:t>– виконувати всі умови сертифікації;</w:t>
      </w:r>
      <w:r w:rsidRPr="00031B84">
        <w:rPr>
          <w:color w:val="3D3D3D"/>
          <w:lang w:val="uk-UA"/>
        </w:rPr>
        <w:br/>
        <w:t>–</w:t>
      </w:r>
      <w:r w:rsidRPr="003134D0">
        <w:rPr>
          <w:bCs/>
          <w:lang w:val="uk-UA"/>
        </w:rPr>
        <w:t>забезпечити безперешкодний доступ представникам, що уповноважені органом з сертифікації, до усіх дільниць виробництва, що функціонують в межах сертифікованої системи управління;</w:t>
      </w:r>
    </w:p>
    <w:p w14:paraId="5ED0C464" w14:textId="77777777" w:rsidR="00487656" w:rsidRPr="003134D0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  <w:r w:rsidRPr="003134D0">
        <w:rPr>
          <w:color w:val="3D3D3D"/>
          <w:lang w:val="uk-UA"/>
        </w:rPr>
        <w:t xml:space="preserve"> </w:t>
      </w:r>
      <w:r>
        <w:rPr>
          <w:color w:val="3D3D3D"/>
          <w:lang w:val="uk-UA"/>
        </w:rPr>
        <w:t>-</w:t>
      </w:r>
      <w:r w:rsidRPr="003134D0">
        <w:rPr>
          <w:color w:val="3D3D3D"/>
          <w:lang w:val="uk-UA"/>
        </w:rPr>
        <w:t xml:space="preserve">не використовувати свою сертифікацію таким чином, щоб завдати шкоди репутації органу сертифікації, і не робити будь-яких заяв про свою сертифікацію, які орган з оцінки відповідності (сертифікації) може вважати такими, що вводять в оману або є </w:t>
      </w:r>
      <w:proofErr w:type="spellStart"/>
      <w:r w:rsidRPr="003134D0">
        <w:rPr>
          <w:color w:val="3D3D3D"/>
          <w:lang w:val="uk-UA"/>
        </w:rPr>
        <w:t>несанкційованими</w:t>
      </w:r>
      <w:proofErr w:type="spellEnd"/>
      <w:r w:rsidRPr="003134D0">
        <w:rPr>
          <w:color w:val="3D3D3D"/>
          <w:lang w:val="uk-UA"/>
        </w:rPr>
        <w:t>;</w:t>
      </w:r>
      <w:r w:rsidRPr="003134D0">
        <w:rPr>
          <w:color w:val="3D3D3D"/>
          <w:lang w:val="uk-UA"/>
        </w:rPr>
        <w:br/>
      </w:r>
      <w:r>
        <w:rPr>
          <w:color w:val="3D3D3D"/>
          <w:lang w:val="uk-UA"/>
        </w:rPr>
        <w:t>-</w:t>
      </w:r>
      <w:proofErr w:type="spellStart"/>
      <w:r w:rsidRPr="003134D0">
        <w:rPr>
          <w:bCs/>
          <w:lang w:val="uk-UA"/>
        </w:rPr>
        <w:t>оперативно</w:t>
      </w:r>
      <w:proofErr w:type="spellEnd"/>
      <w:r w:rsidRPr="003134D0">
        <w:rPr>
          <w:bCs/>
          <w:lang w:val="uk-UA"/>
        </w:rPr>
        <w:t xml:space="preserve"> інформувати орган з сертифікації про всі зміни до задокументованої системи управління</w:t>
      </w:r>
      <w:r>
        <w:rPr>
          <w:bCs/>
          <w:lang w:val="uk-UA"/>
        </w:rPr>
        <w:t>;</w:t>
      </w:r>
      <w:r w:rsidRPr="003134D0">
        <w:rPr>
          <w:bCs/>
          <w:lang w:val="uk-UA"/>
        </w:rPr>
        <w:t xml:space="preserve"> сфери, що підлягають змінам; інші вибрані сфери, як слушні; скарги замовників та виконані коригувальні дії  за ними  та інші зміни, які можуть вплинути на її відповідність діючим вимогам</w:t>
      </w:r>
      <w:r w:rsidRPr="003134D0">
        <w:rPr>
          <w:color w:val="3D3D3D"/>
          <w:lang w:val="uk-UA"/>
        </w:rPr>
        <w:t>;</w:t>
      </w:r>
      <w:r w:rsidRPr="003134D0">
        <w:rPr>
          <w:color w:val="3D3D3D"/>
          <w:lang w:val="uk-UA"/>
        </w:rPr>
        <w:br/>
        <w:t>–</w:t>
      </w:r>
      <w:r>
        <w:rPr>
          <w:color w:val="3D3D3D"/>
          <w:lang w:val="uk-UA"/>
        </w:rPr>
        <w:t>-</w:t>
      </w:r>
      <w:r w:rsidRPr="003134D0">
        <w:rPr>
          <w:bCs/>
          <w:lang w:val="uk-UA"/>
        </w:rPr>
        <w:t>погодитись з рішенням органу з сертифікації про необхідність повторного оцінювання системи управління</w:t>
      </w:r>
      <w:r>
        <w:rPr>
          <w:bCs/>
          <w:lang w:val="uk-UA"/>
        </w:rPr>
        <w:t xml:space="preserve"> </w:t>
      </w:r>
      <w:r w:rsidRPr="003134D0">
        <w:rPr>
          <w:bCs/>
          <w:lang w:val="uk-UA"/>
        </w:rPr>
        <w:t>в зв’язку  з внесенням запланованих змін чи додаткового аналізу цих змін</w:t>
      </w:r>
      <w:r w:rsidRPr="003134D0">
        <w:rPr>
          <w:color w:val="3D3D3D"/>
          <w:lang w:val="uk-UA"/>
        </w:rPr>
        <w:t>;</w:t>
      </w:r>
    </w:p>
    <w:p w14:paraId="0A0B2BF7" w14:textId="77777777" w:rsidR="00487656" w:rsidRPr="003134D0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  <w:r w:rsidRPr="003134D0">
        <w:rPr>
          <w:bCs/>
          <w:lang w:val="uk-UA"/>
        </w:rPr>
        <w:t>- сплачувати роботи по технічному</w:t>
      </w:r>
      <w:r w:rsidRPr="003134D0">
        <w:rPr>
          <w:lang w:val="uk-UA"/>
        </w:rPr>
        <w:t xml:space="preserve"> нагляду за сертифікованою системою управління</w:t>
      </w:r>
      <w:r>
        <w:rPr>
          <w:lang w:val="uk-UA"/>
        </w:rPr>
        <w:t xml:space="preserve"> </w:t>
      </w:r>
      <w:r w:rsidRPr="003134D0">
        <w:rPr>
          <w:lang w:val="uk-UA"/>
        </w:rPr>
        <w:t>і забезпечувати належні умови для його проведення;</w:t>
      </w:r>
    </w:p>
    <w:p w14:paraId="69A24AF7" w14:textId="77777777" w:rsidR="00487656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bCs/>
          <w:lang w:val="uk-UA"/>
        </w:rPr>
      </w:pPr>
      <w:r>
        <w:rPr>
          <w:bCs/>
          <w:lang w:val="uk-UA"/>
        </w:rPr>
        <w:t>-</w:t>
      </w:r>
      <w:r w:rsidRPr="003134D0">
        <w:rPr>
          <w:bCs/>
          <w:lang w:val="uk-UA"/>
        </w:rPr>
        <w:t>утримуватися від подальшого  рекламування своєї сертифікації та припиняє використання всього рекламного матеріалу, який містить будь – яке посилання на сертифікований статус, у разі призупинення або скасування ОС дії сертифікату на систему управління</w:t>
      </w:r>
    </w:p>
    <w:p w14:paraId="1222D454" w14:textId="77777777" w:rsidR="00487656" w:rsidRPr="008F68B9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  <w:r w:rsidRPr="008F68B9">
        <w:rPr>
          <w:lang w:val="uk-UA"/>
        </w:rPr>
        <w:t>- не має право при маркуванні продукції використовувати знак або логотип, що підтверджує сертифікацію системи управління, як свідоцтво  підтвердження відповідності продукції</w:t>
      </w:r>
    </w:p>
    <w:p w14:paraId="3CA572D4" w14:textId="11DB1AE6" w:rsidR="00487656" w:rsidRPr="00487656" w:rsidRDefault="00487656" w:rsidP="0048765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82432426"/>
      <w:r w:rsidRPr="00487656">
        <w:rPr>
          <w:rFonts w:ascii="Times New Roman" w:hAnsi="Times New Roman" w:cs="Times New Roman"/>
          <w:sz w:val="24"/>
          <w:szCs w:val="24"/>
          <w:lang w:val="uk-UA"/>
        </w:rPr>
        <w:t>З метою отримання більш детальної 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Pr="00487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7656">
        <w:rPr>
          <w:rFonts w:ascii="Times New Roman" w:hAnsi="Times New Roman" w:cs="Times New Roman"/>
          <w:sz w:val="24"/>
          <w:szCs w:val="24"/>
        </w:rPr>
        <w:t xml:space="preserve">Права й </w:t>
      </w:r>
      <w:proofErr w:type="spellStart"/>
      <w:r w:rsidRPr="00487656">
        <w:rPr>
          <w:rFonts w:ascii="Times New Roman" w:hAnsi="Times New Roman" w:cs="Times New Roman"/>
          <w:sz w:val="24"/>
          <w:szCs w:val="24"/>
        </w:rPr>
        <w:t>обов`язки</w:t>
      </w:r>
      <w:proofErr w:type="spellEnd"/>
      <w:r w:rsidRPr="004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656">
        <w:rPr>
          <w:rFonts w:ascii="Times New Roman" w:hAnsi="Times New Roman" w:cs="Times New Roman"/>
          <w:sz w:val="24"/>
          <w:szCs w:val="24"/>
        </w:rPr>
        <w:t>сертифікованих</w:t>
      </w:r>
      <w:proofErr w:type="spellEnd"/>
      <w:r w:rsidRPr="004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656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7656">
        <w:rPr>
          <w:rFonts w:ascii="Times New Roman" w:hAnsi="Times New Roman" w:cs="Times New Roman"/>
          <w:sz w:val="24"/>
          <w:szCs w:val="24"/>
          <w:lang w:val="uk-UA"/>
        </w:rPr>
        <w:t>ЗАПРОШУЄМО звертатися до</w:t>
      </w:r>
    </w:p>
    <w:p w14:paraId="3232F633" w14:textId="77777777" w:rsidR="00487656" w:rsidRPr="00487656" w:rsidRDefault="00487656" w:rsidP="00487656">
      <w:pPr>
        <w:tabs>
          <w:tab w:val="left" w:pos="291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81BCB6E" w14:textId="77777777" w:rsidR="00487656" w:rsidRPr="00487656" w:rsidRDefault="00487656" w:rsidP="00487656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color w:val="363636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 xml:space="preserve">Органу з сертифікації ТОВАРИСТВА З ОБМЕЖЕНОЮ ВІДПОВІДАЛЬНІСТЮ „ЦЕНТР З ПІДТВЕРДЖЕННЯ ВІДПОВІДНОСТІ „УКРСЕРТИФІКАЦІЯ” </w:t>
      </w:r>
    </w:p>
    <w:p w14:paraId="0D58310D" w14:textId="77777777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765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Юридична адреса та адреса місцезнаходження: </w:t>
      </w:r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б-р. </w:t>
      </w:r>
      <w:proofErr w:type="spellStart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Машинобудівників</w:t>
      </w:r>
      <w:proofErr w:type="spellEnd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б. 53, </w:t>
      </w:r>
      <w:proofErr w:type="spellStart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офіс</w:t>
      </w:r>
      <w:proofErr w:type="spellEnd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203</w:t>
      </w:r>
      <w:r w:rsidRPr="0048765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Краматорськ</w:t>
      </w:r>
      <w:proofErr w:type="spellEnd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Донецька</w:t>
      </w:r>
      <w:proofErr w:type="spellEnd"/>
      <w:r w:rsidRPr="00487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обл., 84313</w:t>
      </w:r>
    </w:p>
    <w:p w14:paraId="0B5E7D64" w14:textId="77777777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FD2B9C" w14:textId="77777777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48765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87656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87656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  <w:r w:rsidRPr="0048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87656">
          <w:rPr>
            <w:rStyle w:val="a9"/>
            <w:rFonts w:ascii="Times New Roman" w:hAnsi="Times New Roman" w:cs="Times New Roman"/>
            <w:sz w:val="24"/>
            <w:szCs w:val="24"/>
            <w:lang w:val="uk-UA" w:eastAsia="ru-RU"/>
          </w:rPr>
          <w:t>ukrsert.cpv@ukr.net</w:t>
        </w:r>
      </w:hyperlink>
    </w:p>
    <w:p w14:paraId="057EE80D" w14:textId="77777777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487656">
        <w:rPr>
          <w:rFonts w:ascii="Times New Roman" w:hAnsi="Times New Roman" w:cs="Times New Roman"/>
          <w:sz w:val="24"/>
          <w:szCs w:val="24"/>
          <w:lang w:val="uk-UA" w:eastAsia="ru-RU"/>
        </w:rPr>
        <w:t>: +38(044)-465-63-51; (067)-467-53-80; (050)-979-99-48</w:t>
      </w:r>
    </w:p>
    <w:bookmarkEnd w:id="0"/>
    <w:p w14:paraId="789FCD0B" w14:textId="77777777" w:rsidR="00487656" w:rsidRPr="00487656" w:rsidRDefault="00487656" w:rsidP="0048765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87656" w:rsidRPr="0048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74"/>
    <w:rsid w:val="00131795"/>
    <w:rsid w:val="00487656"/>
    <w:rsid w:val="009902D6"/>
    <w:rsid w:val="009E5474"/>
    <w:rsid w:val="00D64EF7"/>
    <w:rsid w:val="00DF2974"/>
    <w:rsid w:val="00F2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EBAA"/>
  <w15:chartTrackingRefBased/>
  <w15:docId w15:val="{D2759CC6-0E70-4B2A-AE8C-866D5A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656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4876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7656"/>
  </w:style>
  <w:style w:type="paragraph" w:styleId="a7">
    <w:name w:val="Body Text"/>
    <w:basedOn w:val="a"/>
    <w:link w:val="a8"/>
    <w:uiPriority w:val="99"/>
    <w:semiHidden/>
    <w:unhideWhenUsed/>
    <w:rsid w:val="004876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87656"/>
  </w:style>
  <w:style w:type="character" w:styleId="a9">
    <w:name w:val="Hyperlink"/>
    <w:basedOn w:val="a0"/>
    <w:uiPriority w:val="99"/>
    <w:unhideWhenUsed/>
    <w:rsid w:val="00487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rsert.cp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</cp:revision>
  <dcterms:created xsi:type="dcterms:W3CDTF">2021-09-13T10:55:00Z</dcterms:created>
  <dcterms:modified xsi:type="dcterms:W3CDTF">2021-09-13T10:55:00Z</dcterms:modified>
</cp:coreProperties>
</file>